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PLUS PR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S DU VERBE INCARN</w:t>
      </w:r>
      <w:r>
        <w:rPr>
          <w:i w:val="1"/>
          <w:iCs w:val="1"/>
          <w:rtl w:val="0"/>
          <w:lang w:val="fr-FR"/>
        </w:rPr>
        <w:t xml:space="preserve">É </w:t>
      </w:r>
    </w:p>
    <w:p>
      <w:pPr>
        <w:pStyle w:val="Corps"/>
        <w:jc w:val="center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EN TERRE SAINTE </w:t>
      </w:r>
    </w:p>
    <w:p>
      <w:pPr>
        <w:pStyle w:val="Corps"/>
        <w:jc w:val="center"/>
        <w:rPr>
          <w:i w:val="1"/>
          <w:iCs w:val="1"/>
        </w:rPr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</w:rPr>
        <w:tab/>
        <w:t>Depuis quelques jours, nous sommes 43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lerins de notre dioc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se de Toulouse (auxquels se sont joints quelques-uns d'Auch et de Carcassonne)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suivre les pas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sus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agrandi et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cu,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 des disciples et connu des oppositions graves,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est mort,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est ressuscit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d'o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il est mont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cieux. Pour les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tiens, la Terre sainte est le 5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vangile, nous disait le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cur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Naplouse, le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Johnny,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actif dans une population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les chr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tiens sont une petite minorit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</w:rPr>
        <w:tab/>
        <w:t>C'est une vraie gr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ce de "r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aliser" que "le Verbe s'est fait chair et qu'il a habit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parmi nous". Nous revivons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tapes de la vie terrestre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 que nous affirmons dans notre Credo et nous  nous faisons plus proches de sa personne, lui qui est venu pleinement partager notre condition humaine en toutes 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tapes. Et nous le faisons en dioc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se. Vivre ensemble neuf jours sur le terrain des deux testaments nourrit notre foi et notre "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me dioc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saine".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vite le groupe s'est soud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et c'est pour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 une vraie joie d'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aussi disciple au milieu des siens : un excellent guide, Tony,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 xml:space="preserve">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tonnamment la Bible et retrouve avec dext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les passages qu'il veut nous lire. Il est vrai qu'il a pass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quatre ans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biblique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rusalem.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</w:rPr>
        <w:tab/>
        <w:t xml:space="preserve">Nous avons pu recevoir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Bethl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em Mgr Marcuzzo,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que auxiliaire du Patriarcat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rusalem en charge d'Isra</w:t>
      </w:r>
      <w:r>
        <w:rPr>
          <w:rtl w:val="0"/>
          <w:lang w:val="fr-FR"/>
        </w:rPr>
        <w:t>ë</w:t>
      </w:r>
      <w:r>
        <w:rPr>
          <w:rtl w:val="0"/>
          <w:lang w:val="fr-FR"/>
        </w:rPr>
        <w:t>l, tandis que deux autres auxiliaires s'occupent respectivement de la Palestine et de la Jordanie. Il nous a dit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sumer la situation qu'on avait ici un pays, deux peuples et trois religions. Mais il a fait remarquer que depuis des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cles le pays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habit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glise-M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rusalem, ouverte aux nations.</w:t>
      </w:r>
    </w:p>
    <w:p>
      <w:pPr>
        <w:pStyle w:val="Corps"/>
        <w:jc w:val="right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</w:rPr>
        <w:tab/>
        <w:t>Je suis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touch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voir que notre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lerinage a commenc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lendemain de la b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atification du pape Paul VI. Il est venu en Terre sainte en janvier 1964, voici 50 ans, premier pape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venir sur les traces de J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sus. De fait, nous voyons dans divers lieux des photographies relatant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nement. </w:t>
      </w:r>
    </w:p>
    <w:p>
      <w:pPr>
        <w:pStyle w:val="Corps"/>
        <w:jc w:val="both"/>
      </w:pPr>
    </w:p>
    <w:p>
      <w:pPr>
        <w:pStyle w:val="Corps"/>
        <w:numPr>
          <w:ilvl w:val="0"/>
          <w:numId w:val="3"/>
        </w:numPr>
        <w:ind w:left="180"/>
        <w:jc w:val="both"/>
        <w:rPr>
          <w:position w:val="-2"/>
          <w:sz w:val="22"/>
          <w:szCs w:val="22"/>
        </w:rPr>
      </w:pPr>
      <w:r>
        <w:rPr>
          <w:rtl w:val="0"/>
          <w:lang w:val="fr-FR"/>
        </w:rPr>
        <w:t>fr. Robert Le Gall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+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+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+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+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+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+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+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+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+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+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</w:rPr>
    </w:lvl>
    <w:lvl w:ilvl="1">
      <w:start w:val="1"/>
      <w:numFmt w:val="bullet"/>
      <w:suff w:val="tab"/>
      <w:lvlText w:val="+"/>
      <w:lvlJc w:val="left"/>
      <w:pPr>
        <w:tabs>
          <w:tab w:val="num" w:pos="360"/>
          <w:tab w:val="clear" w:pos="0"/>
        </w:tabs>
        <w:ind w:left="360" w:hanging="180"/>
      </w:pPr>
      <w:rPr>
        <w:position w:val="-2"/>
      </w:rPr>
    </w:lvl>
    <w:lvl w:ilvl="2">
      <w:start w:val="1"/>
      <w:numFmt w:val="bullet"/>
      <w:suff w:val="tab"/>
      <w:lvlText w:val="+"/>
      <w:lvlJc w:val="left"/>
      <w:pPr>
        <w:tabs>
          <w:tab w:val="num" w:pos="540"/>
          <w:tab w:val="clear" w:pos="0"/>
        </w:tabs>
        <w:ind w:left="540" w:hanging="180"/>
      </w:pPr>
      <w:rPr>
        <w:position w:val="-2"/>
      </w:rPr>
    </w:lvl>
    <w:lvl w:ilvl="3">
      <w:start w:val="1"/>
      <w:numFmt w:val="bullet"/>
      <w:suff w:val="tab"/>
      <w:lvlText w:val="+"/>
      <w:lvlJc w:val="left"/>
      <w:pPr>
        <w:tabs>
          <w:tab w:val="num" w:pos="720"/>
          <w:tab w:val="clear" w:pos="0"/>
        </w:tabs>
        <w:ind w:left="720" w:hanging="180"/>
      </w:pPr>
      <w:rPr>
        <w:position w:val="-2"/>
      </w:rPr>
    </w:lvl>
    <w:lvl w:ilvl="4">
      <w:start w:val="1"/>
      <w:numFmt w:val="bullet"/>
      <w:suff w:val="tab"/>
      <w:lvlText w:val="+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</w:rPr>
    </w:lvl>
    <w:lvl w:ilvl="5">
      <w:start w:val="1"/>
      <w:numFmt w:val="bullet"/>
      <w:suff w:val="tab"/>
      <w:lvlText w:val="+"/>
      <w:lvlJc w:val="left"/>
      <w:pPr>
        <w:tabs>
          <w:tab w:val="num" w:pos="1080"/>
          <w:tab w:val="clear" w:pos="0"/>
        </w:tabs>
        <w:ind w:left="1080" w:hanging="180"/>
      </w:pPr>
      <w:rPr>
        <w:position w:val="-2"/>
      </w:rPr>
    </w:lvl>
    <w:lvl w:ilvl="6">
      <w:start w:val="1"/>
      <w:numFmt w:val="bullet"/>
      <w:suff w:val="tab"/>
      <w:lvlText w:val="+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</w:rPr>
    </w:lvl>
    <w:lvl w:ilvl="7">
      <w:start w:val="1"/>
      <w:numFmt w:val="bullet"/>
      <w:suff w:val="tab"/>
      <w:lvlText w:val="+"/>
      <w:lvlJc w:val="left"/>
      <w:pPr>
        <w:tabs>
          <w:tab w:val="num" w:pos="1440"/>
          <w:tab w:val="clear" w:pos="0"/>
        </w:tabs>
        <w:ind w:left="1440" w:hanging="180"/>
      </w:pPr>
      <w:rPr>
        <w:position w:val="-2"/>
      </w:rPr>
    </w:lvl>
    <w:lvl w:ilvl="8">
      <w:start w:val="1"/>
      <w:numFmt w:val="bullet"/>
      <w:suff w:val="tab"/>
      <w:lvlText w:val="+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ist 0">
    <w:name w:val="List 0"/>
    <w:basedOn w:val="Puce"/>
    <w:next w:val="List 0"/>
    <w:pPr>
      <w:numPr>
        <w:numId w:val="1"/>
      </w:numPr>
    </w:pPr>
  </w:style>
  <w:style w:type="numbering" w:styleId="Puce">
    <w:name w:val="Puce"/>
    <w:next w:val="Puc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